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ntTable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rPr/>
      </w:pPr>
      <w:r>
        <w:rPr/>
        <w:t>ДОПОЛНИТЕЛЬНАЯ ОБЩЕОБРАЗОВАТЕЛЬНАЯ ПРОГРАММА</w:t>
      </w:r>
    </w:p>
    <w:p>
      <w:pPr>
        <w:pStyle w:val="normal1"/>
        <w:rPr/>
      </w:pPr>
      <w:r>
        <w:rPr/>
        <w:t>Дополнительная общеразвивающая программа</w:t>
      </w:r>
    </w:p>
    <w:p>
      <w:pPr>
        <w:pStyle w:val="normal1"/>
        <w:rPr/>
      </w:pPr>
      <w:r>
        <w:rPr/>
        <w:t>«Подготовка к ОГЭ / ЕГЭ»</w:t>
      </w:r>
    </w:p>
    <w:p>
      <w:pPr>
        <w:pStyle w:val="normal1"/>
        <w:rPr/>
      </w:pPr>
      <w:r>
        <w:rPr/>
        <w:t>г. Москва</w:t>
      </w:r>
    </w:p>
    <w:p>
      <w:pPr>
        <w:pStyle w:val="normal1"/>
        <w:rPr/>
      </w:pPr>
      <w:r>
        <w:rPr/>
        <w:t>2026 г.</w:t>
      </w:r>
    </w:p>
    <w:p>
      <w:pPr>
        <w:pStyle w:val="normal1"/>
        <w:rPr/>
      </w:pPr>
      <w:r>
        <w:rPr/>
        <w:t>1. ПОЯСНИТЕЛЬНАЯ ЗАПИСКА</w:t>
      </w:r>
    </w:p>
    <w:p>
      <w:pPr>
        <w:pStyle w:val="normal1"/>
        <w:rPr/>
      </w:pPr>
      <w:r>
        <w:rPr/>
        <w:t>1.1. Назначение программы</w:t>
      </w:r>
    </w:p>
    <w:p>
      <w:pPr>
        <w:pStyle w:val="normal1"/>
        <w:rPr/>
      </w:pPr>
      <w:r>
        <w:rPr/>
        <w:t>Дополнительная общеобразовательная программа «Подготовка к ОГЭ/ЕГЭ» направлена на качественную подготовку обучающихся к прохождению государственной итоговой аттестации по образовательным программам основного общего и среднего общего образования.</w:t>
      </w:r>
    </w:p>
    <w:p>
      <w:pPr>
        <w:pStyle w:val="normal1"/>
        <w:rPr/>
      </w:pPr>
      <w:r>
        <w:rPr/>
        <w:t>Программа ориентирована на систематизацию знаний, устранение пробелов, развитие предметных компетенций и формирование устойчивых навыков выполнения экзаменационных заданий в соответствии с требованиями Федерального государственного образовательного стандарта и контрольно-измерительных материалов.</w:t>
      </w:r>
    </w:p>
    <w:p>
      <w:pPr>
        <w:pStyle w:val="normal1"/>
        <w:rPr/>
      </w:pPr>
      <w:r>
        <w:rPr/>
        <w:t>Программа включает учебный план, календарный учебный график, рабочие программы дисциплин, формы промежуточной и итоговой аттестации, а также оценочные материалы.</w:t>
      </w:r>
    </w:p>
    <w:p>
      <w:pPr>
        <w:pStyle w:val="normal1"/>
        <w:rPr/>
      </w:pPr>
      <w:r>
        <w:rPr/>
        <w:t>1.2. Нормативные документы</w:t>
      </w:r>
    </w:p>
    <w:p>
      <w:pPr>
        <w:pStyle w:val="normal1"/>
        <w:rPr/>
      </w:pPr>
      <w:r>
        <w:rPr/>
        <w:t>Программа разработана в соответствии с:</w:t>
      </w:r>
    </w:p>
    <w:p>
      <w:pPr>
        <w:pStyle w:val="normal1"/>
        <w:rPr/>
      </w:pPr>
      <w:r>
        <w:rPr/>
        <w:t>Федеральным законом №273-ФЗ «Об образовании в Российской Федерации»;</w:t>
      </w:r>
    </w:p>
    <w:p>
      <w:pPr>
        <w:pStyle w:val="normal1"/>
        <w:rPr/>
      </w:pPr>
      <w:r>
        <w:rPr/>
        <w:t>Приказом Минпросвещения РФ №629;</w:t>
      </w:r>
    </w:p>
    <w:p>
      <w:pPr>
        <w:pStyle w:val="normal1"/>
        <w:rPr/>
      </w:pPr>
      <w:r>
        <w:rPr/>
        <w:t>Федеральными государственными образовательными стандартами;</w:t>
      </w:r>
    </w:p>
    <w:p>
      <w:pPr>
        <w:pStyle w:val="normal1"/>
        <w:rPr/>
      </w:pPr>
      <w:r>
        <w:rPr/>
        <w:t>Методическими рекомендациями Федерального института педагогических измерений (ФИПИ).</w:t>
      </w:r>
    </w:p>
    <w:p>
      <w:pPr>
        <w:pStyle w:val="normal1"/>
        <w:rPr/>
      </w:pPr>
      <w:r>
        <w:rPr/>
        <w:t>2. ОБЩАЯ ХАРАКТЕРИСТИКА ПРОГРАММЫ</w:t>
      </w:r>
    </w:p>
    <w:p>
      <w:pPr>
        <w:pStyle w:val="normal1"/>
        <w:rPr/>
      </w:pPr>
      <w:r>
        <w:rPr/>
        <w:t>2.1. Цель программы</w:t>
      </w:r>
    </w:p>
    <w:p>
      <w:pPr>
        <w:pStyle w:val="normal1"/>
        <w:rPr/>
      </w:pPr>
      <w:r>
        <w:rPr/>
        <w:t>Подготовка обучающихся к успешной сдаче государственной итоговой аттестации (ОГЭ и ЕГЭ), повышение уровня предметной подготовки и развитие уверенности при выполнении экзаменационных заданий.</w:t>
      </w:r>
    </w:p>
    <w:p>
      <w:pPr>
        <w:pStyle w:val="normal1"/>
        <w:rPr/>
      </w:pPr>
      <w:r>
        <w:rPr/>
        <w:t>Основные задачи</w:t>
      </w:r>
    </w:p>
    <w:p>
      <w:pPr>
        <w:pStyle w:val="normal1"/>
        <w:rPr/>
      </w:pPr>
      <w:r>
        <w:rPr/>
        <w:t>повторение школьной программы;</w:t>
      </w:r>
    </w:p>
    <w:p>
      <w:pPr>
        <w:pStyle w:val="normal1"/>
        <w:rPr/>
      </w:pPr>
      <w:r>
        <w:rPr/>
        <w:t>устранение пробелов в знаниях;</w:t>
      </w:r>
    </w:p>
    <w:p>
      <w:pPr>
        <w:pStyle w:val="normal1"/>
        <w:rPr/>
      </w:pPr>
      <w:r>
        <w:rPr/>
        <w:t>изучение структуры экзамена;</w:t>
      </w:r>
    </w:p>
    <w:p>
      <w:pPr>
        <w:pStyle w:val="normal1"/>
        <w:rPr/>
      </w:pPr>
      <w:r>
        <w:rPr/>
        <w:t>развитие практических навыков решения заданий;</w:t>
      </w:r>
    </w:p>
    <w:p>
      <w:pPr>
        <w:pStyle w:val="normal1"/>
        <w:rPr/>
      </w:pPr>
      <w:r>
        <w:rPr/>
        <w:t>подготовка к выполнению заданий повышенного уровня сложности;</w:t>
      </w:r>
    </w:p>
    <w:p>
      <w:pPr>
        <w:pStyle w:val="normal1"/>
        <w:rPr/>
      </w:pPr>
      <w:r>
        <w:rPr/>
        <w:t>развитие логического мышления;</w:t>
      </w:r>
    </w:p>
    <w:p>
      <w:pPr>
        <w:pStyle w:val="normal1"/>
        <w:rPr/>
      </w:pPr>
      <w:r>
        <w:rPr/>
        <w:t>обучение правильному распределению времени на экзамене;</w:t>
      </w:r>
    </w:p>
    <w:p>
      <w:pPr>
        <w:pStyle w:val="normal1"/>
        <w:rPr/>
      </w:pPr>
      <w:r>
        <w:rPr/>
        <w:t>психологическая подготовка к государственной итоговой аттестации.</w:t>
      </w:r>
    </w:p>
    <w:p>
      <w:pPr>
        <w:pStyle w:val="normal1"/>
        <w:rPr/>
      </w:pPr>
      <w:r>
        <w:rPr/>
        <w:t>2.2. Категория обучающихся</w:t>
      </w:r>
    </w:p>
    <w:p>
      <w:pPr>
        <w:pStyle w:val="normal1"/>
        <w:rPr/>
      </w:pPr>
      <w:r>
        <w:rPr/>
        <w:t>К освоению программы допускаются обучающиеся:</w:t>
      </w:r>
    </w:p>
    <w:p>
      <w:pPr>
        <w:pStyle w:val="normal1"/>
        <w:rPr/>
      </w:pPr>
      <w:r>
        <w:rPr/>
        <w:t>9-х классов (подготовка к ОГЭ);</w:t>
      </w:r>
    </w:p>
    <w:p>
      <w:pPr>
        <w:pStyle w:val="normal1"/>
        <w:rPr/>
      </w:pPr>
      <w:r>
        <w:rPr/>
        <w:t>10–11-х классов (подготовка к ЕГЭ).</w:t>
      </w:r>
    </w:p>
    <w:p>
      <w:pPr>
        <w:pStyle w:val="normal1"/>
        <w:rPr/>
      </w:pPr>
      <w:r>
        <w:rPr/>
        <w:t>2.3. Срок освоения программы</w:t>
      </w:r>
    </w:p>
    <w:p>
      <w:pPr>
        <w:pStyle w:val="normal1"/>
        <w:rPr/>
      </w:pPr>
      <w:r>
        <w:rPr/>
        <w:t>Нормативный срок обучения — 9 месяцев.</w:t>
      </w:r>
    </w:p>
    <w:p>
      <w:pPr>
        <w:pStyle w:val="normal1"/>
        <w:rPr/>
      </w:pPr>
      <w:r>
        <w:rPr/>
        <w:t>2.4. Трудоемкость программы</w:t>
      </w:r>
    </w:p>
    <w:p>
      <w:pPr>
        <w:pStyle w:val="normal1"/>
        <w:rPr/>
      </w:pPr>
      <w:r>
        <w:rPr/>
        <w:t>Общий объем программы составляет 144 академических часа.</w:t>
      </w:r>
    </w:p>
    <w:p>
      <w:pPr>
        <w:pStyle w:val="normal1"/>
        <w:rPr/>
      </w:pPr>
      <w:r>
        <w:rPr/>
        <w:t>Продолжительность одного академического часа — 45 минут.</w:t>
      </w:r>
    </w:p>
    <w:p>
      <w:pPr>
        <w:pStyle w:val="normal1"/>
        <w:rPr/>
      </w:pPr>
      <w:r>
        <w:rPr/>
        <w:t>2.5. Планируемые результаты обучения</w:t>
      </w:r>
    </w:p>
    <w:p>
      <w:pPr>
        <w:pStyle w:val="normal1"/>
        <w:rPr/>
      </w:pPr>
      <w:r>
        <w:rPr/>
        <w:t>По окончании курса обучающийся должен:</w:t>
      </w:r>
    </w:p>
    <w:p>
      <w:pPr>
        <w:pStyle w:val="normal1"/>
        <w:rPr/>
      </w:pPr>
      <w:r>
        <w:rPr/>
        <w:t>Знать</w:t>
      </w:r>
    </w:p>
    <w:p>
      <w:pPr>
        <w:pStyle w:val="normal1"/>
        <w:rPr/>
      </w:pPr>
      <w:r>
        <w:rPr/>
        <w:t>структуру ОГЭ и ЕГЭ;</w:t>
      </w:r>
    </w:p>
    <w:p>
      <w:pPr>
        <w:pStyle w:val="normal1"/>
        <w:rPr/>
      </w:pPr>
      <w:r>
        <w:rPr/>
        <w:t>критерии оценивания экзаменационных работ;</w:t>
      </w:r>
    </w:p>
    <w:p>
      <w:pPr>
        <w:pStyle w:val="normal1"/>
        <w:rPr/>
      </w:pPr>
      <w:r>
        <w:rPr/>
        <w:t>требования ФИПИ;</w:t>
      </w:r>
    </w:p>
    <w:p>
      <w:pPr>
        <w:pStyle w:val="normal1"/>
        <w:rPr/>
      </w:pPr>
      <w:r>
        <w:rPr/>
        <w:t>основные темы школьной программы.</w:t>
      </w:r>
    </w:p>
    <w:p>
      <w:pPr>
        <w:pStyle w:val="normal1"/>
        <w:rPr/>
      </w:pPr>
      <w:r>
        <w:rPr/>
        <w:t>Уметь</w:t>
      </w:r>
    </w:p>
    <w:p>
      <w:pPr>
        <w:pStyle w:val="normal1"/>
        <w:rPr/>
      </w:pPr>
      <w:r>
        <w:rPr/>
        <w:t>выполнять экзаменационные задания;</w:t>
      </w:r>
    </w:p>
    <w:p>
      <w:pPr>
        <w:pStyle w:val="normal1"/>
        <w:rPr/>
      </w:pPr>
      <w:r>
        <w:rPr/>
        <w:t>применять полученные знания;</w:t>
      </w:r>
    </w:p>
    <w:p>
      <w:pPr>
        <w:pStyle w:val="normal1"/>
        <w:rPr/>
      </w:pPr>
      <w:r>
        <w:rPr/>
        <w:t>грамотно оформлять ответы;</w:t>
      </w:r>
    </w:p>
    <w:p>
      <w:pPr>
        <w:pStyle w:val="normal1"/>
        <w:rPr/>
      </w:pPr>
      <w:r>
        <w:rPr/>
        <w:t>анализировать ошибки;</w:t>
      </w:r>
    </w:p>
    <w:p>
      <w:pPr>
        <w:pStyle w:val="normal1"/>
        <w:rPr/>
      </w:pPr>
      <w:r>
        <w:rPr/>
        <w:t>эффективно распределять время на экзамене.</w:t>
      </w:r>
    </w:p>
    <w:p>
      <w:pPr>
        <w:pStyle w:val="normal1"/>
        <w:rPr/>
      </w:pPr>
      <w:r>
        <w:rPr/>
        <w:t>Владеть</w:t>
      </w:r>
    </w:p>
    <w:p>
      <w:pPr>
        <w:pStyle w:val="normal1"/>
        <w:rPr/>
      </w:pPr>
      <w:r>
        <w:rPr/>
        <w:t>навыками выполнения тестовой части;</w:t>
      </w:r>
    </w:p>
    <w:p>
      <w:pPr>
        <w:pStyle w:val="normal1"/>
        <w:rPr/>
      </w:pPr>
      <w:r>
        <w:rPr/>
        <w:t>навыками решения заданий второй части;</w:t>
      </w:r>
    </w:p>
    <w:p>
      <w:pPr>
        <w:pStyle w:val="normal1"/>
        <w:rPr/>
      </w:pPr>
      <w:r>
        <w:rPr/>
        <w:t>навыками написания сочинений и развернутых ответов;</w:t>
      </w:r>
    </w:p>
    <w:p>
      <w:pPr>
        <w:pStyle w:val="normal1"/>
        <w:rPr/>
      </w:pPr>
      <w:r>
        <w:rPr/>
        <w:t>приемами самоконтроля.</w:t>
      </w:r>
    </w:p>
    <w:p>
      <w:pPr>
        <w:pStyle w:val="normal1"/>
        <w:rPr/>
      </w:pPr>
      <w:r>
        <w:rPr/>
        <w:t>3. УЧЕБНЫЙ ПЛАН</w:t>
      </w:r>
    </w:p>
    <w:p>
      <w:pPr>
        <w:pStyle w:val="normal1"/>
        <w:rPr/>
      </w:pPr>
      <w:r>
        <w:rPr/>
        <w:t>№</w:t>
      </w:r>
    </w:p>
    <w:p>
      <w:pPr>
        <w:pStyle w:val="normal1"/>
        <w:rPr/>
      </w:pPr>
      <w:r>
        <w:rPr/>
        <w:t>Раздел</w:t>
      </w:r>
    </w:p>
    <w:p>
      <w:pPr>
        <w:pStyle w:val="normal1"/>
        <w:rPr/>
      </w:pPr>
      <w:r>
        <w:rPr/>
        <w:t>Часы</w:t>
      </w:r>
    </w:p>
    <w:p>
      <w:pPr>
        <w:pStyle w:val="normal1"/>
        <w:rPr/>
      </w:pPr>
      <w:r>
        <w:rPr/>
        <w:t>1</w:t>
      </w:r>
    </w:p>
    <w:p>
      <w:pPr>
        <w:pStyle w:val="normal1"/>
        <w:rPr/>
      </w:pPr>
      <w:r>
        <w:rPr/>
        <w:t>Входное тестирование</w:t>
      </w:r>
    </w:p>
    <w:p>
      <w:pPr>
        <w:pStyle w:val="normal1"/>
        <w:rPr/>
      </w:pPr>
      <w:r>
        <w:rPr/>
        <w:t>4</w:t>
      </w:r>
    </w:p>
    <w:p>
      <w:pPr>
        <w:pStyle w:val="normal1"/>
        <w:rPr/>
      </w:pPr>
      <w:r>
        <w:rPr/>
        <w:t>2</w:t>
      </w:r>
    </w:p>
    <w:p>
      <w:pPr>
        <w:pStyle w:val="normal1"/>
        <w:rPr/>
      </w:pPr>
      <w:r>
        <w:rPr/>
        <w:t>Повторение основных разделов школьной программы</w:t>
      </w:r>
    </w:p>
    <w:p>
      <w:pPr>
        <w:pStyle w:val="normal1"/>
        <w:rPr/>
      </w:pPr>
      <w:r>
        <w:rPr/>
        <w:t>60</w:t>
      </w:r>
    </w:p>
    <w:p>
      <w:pPr>
        <w:pStyle w:val="normal1"/>
        <w:rPr/>
      </w:pPr>
      <w:r>
        <w:rPr/>
        <w:t>3</w:t>
      </w:r>
    </w:p>
    <w:p>
      <w:pPr>
        <w:pStyle w:val="normal1"/>
        <w:rPr/>
      </w:pPr>
      <w:r>
        <w:rPr/>
        <w:t>Разбор заданий ОГЭ/ЕГЭ</w:t>
      </w:r>
    </w:p>
    <w:p>
      <w:pPr>
        <w:pStyle w:val="normal1"/>
        <w:rPr/>
      </w:pPr>
      <w:r>
        <w:rPr/>
        <w:t>32</w:t>
      </w:r>
    </w:p>
    <w:p>
      <w:pPr>
        <w:pStyle w:val="normal1"/>
        <w:rPr/>
      </w:pPr>
      <w:r>
        <w:rPr/>
        <w:t>4</w:t>
      </w:r>
    </w:p>
    <w:p>
      <w:pPr>
        <w:pStyle w:val="normal1"/>
        <w:rPr/>
      </w:pPr>
      <w:r>
        <w:rPr/>
        <w:t>Практические занятия</w:t>
      </w:r>
    </w:p>
    <w:p>
      <w:pPr>
        <w:pStyle w:val="normal1"/>
        <w:rPr/>
      </w:pPr>
      <w:r>
        <w:rPr/>
        <w:t>20</w:t>
      </w:r>
    </w:p>
    <w:p>
      <w:pPr>
        <w:pStyle w:val="normal1"/>
        <w:rPr/>
      </w:pPr>
      <w:r>
        <w:rPr/>
        <w:t>5</w:t>
      </w:r>
    </w:p>
    <w:p>
      <w:pPr>
        <w:pStyle w:val="normal1"/>
        <w:rPr/>
      </w:pPr>
      <w:r>
        <w:rPr/>
        <w:t>Пробные экзамены</w:t>
      </w:r>
    </w:p>
    <w:p>
      <w:pPr>
        <w:pStyle w:val="normal1"/>
        <w:rPr/>
      </w:pPr>
      <w:r>
        <w:rPr/>
        <w:t>20</w:t>
      </w:r>
    </w:p>
    <w:p>
      <w:pPr>
        <w:pStyle w:val="normal1"/>
        <w:rPr/>
      </w:pPr>
      <w:r>
        <w:rPr/>
        <w:t>6</w:t>
      </w:r>
    </w:p>
    <w:p>
      <w:pPr>
        <w:pStyle w:val="normal1"/>
        <w:rPr/>
      </w:pPr>
      <w:r>
        <w:rPr/>
        <w:t>Работа над ошибками</w:t>
      </w:r>
    </w:p>
    <w:p>
      <w:pPr>
        <w:pStyle w:val="normal1"/>
        <w:rPr/>
      </w:pPr>
      <w:r>
        <w:rPr/>
        <w:t>4</w:t>
      </w:r>
    </w:p>
    <w:p>
      <w:pPr>
        <w:pStyle w:val="normal1"/>
        <w:rPr/>
      </w:pPr>
      <w:r>
        <w:rPr/>
        <w:t>7</w:t>
      </w:r>
    </w:p>
    <w:p>
      <w:pPr>
        <w:pStyle w:val="normal1"/>
        <w:rPr/>
      </w:pPr>
      <w:r>
        <w:rPr/>
        <w:t>Итоговая аттестация</w:t>
      </w:r>
    </w:p>
    <w:p>
      <w:pPr>
        <w:pStyle w:val="normal1"/>
        <w:rPr/>
      </w:pPr>
      <w:r>
        <w:rPr/>
        <w:t>4</w:t>
      </w:r>
    </w:p>
    <w:p>
      <w:pPr>
        <w:pStyle w:val="normal1"/>
        <w:rPr/>
      </w:pPr>
      <w:r>
        <w:rPr/>
        <w:t>ИТОГО: 144 академических часа</w:t>
      </w:r>
    </w:p>
    <w:p>
      <w:pPr>
        <w:pStyle w:val="normal1"/>
        <w:rPr/>
      </w:pPr>
      <w:r>
        <w:rPr/>
        <w:t>Следующими разделами будут:</w:t>
      </w:r>
    </w:p>
    <w:p>
      <w:pPr>
        <w:pStyle w:val="normal1"/>
        <w:rPr/>
      </w:pPr>
      <w:r>
        <w:rPr/>
        <w:t>3.2. Рабочие программы (полностью по каждому модулю);</w:t>
      </w:r>
    </w:p>
    <w:p>
      <w:pPr>
        <w:pStyle w:val="normal1"/>
        <w:rPr/>
      </w:pPr>
      <w:r>
        <w:rPr/>
        <w:t>3.3. Календарный учебный график;</w:t>
      </w:r>
    </w:p>
    <w:p>
      <w:pPr>
        <w:pStyle w:val="normal1"/>
        <w:rPr/>
      </w:pPr>
      <w:r>
        <w:rPr/>
        <w:t>4. Организационно-педагогические условия;</w:t>
      </w:r>
    </w:p>
    <w:p>
      <w:pPr>
        <w:pStyle w:val="normal1"/>
        <w:rPr/>
      </w:pPr>
      <w:r>
        <w:rPr/>
        <w:t>5. Формы контроля и критерии оценки.</w:t>
      </w:r>
    </w:p>
    <w:p>
      <w:pPr>
        <w:pStyle w:val="normal1"/>
        <w:rPr/>
      </w:pPr>
      <w:r>
        <w:rPr/>
        <w:t xml:space="preserve"> </w:t>
      </w:r>
    </w:p>
    <w:p>
      <w:pPr>
        <w:pStyle w:val="normal1"/>
        <w:rPr/>
      </w:pPr>
      <w:r>
        <w:rPr/>
        <w:t>3.3. КАЛЕНДАРНЫЙ УЧЕБНЫЙ ГРАФИК</w:t>
      </w:r>
    </w:p>
    <w:p>
      <w:pPr>
        <w:pStyle w:val="normal1"/>
        <w:rPr/>
      </w:pPr>
      <w:r>
        <w:rPr/>
        <w:t>Календарный учебный график является примерным и утверждается для каждой учебной группы отдельно.</w:t>
      </w:r>
    </w:p>
    <w:p>
      <w:pPr>
        <w:pStyle w:val="normal1"/>
        <w:rPr/>
      </w:pPr>
      <w:r>
        <w:rPr/>
        <w:t>Срок освоения программы — 9 месяцев.</w:t>
      </w:r>
    </w:p>
    <w:p>
      <w:pPr>
        <w:pStyle w:val="normal1"/>
        <w:rPr/>
      </w:pPr>
      <w:r>
        <w:rPr/>
        <w:t>Начало обучения — по мере комплектования учебных групп.</w:t>
      </w:r>
    </w:p>
    <w:p>
      <w:pPr>
        <w:pStyle w:val="normal1"/>
        <w:rPr/>
      </w:pPr>
      <w:r>
        <w:rPr/>
        <w:t>Форма обучения — очная, индивидуальная или в малых группах.</w:t>
      </w:r>
    </w:p>
    <w:p>
      <w:pPr>
        <w:pStyle w:val="normal1"/>
        <w:rPr/>
      </w:pPr>
      <w:r>
        <w:rPr/>
        <w:t>Продолжительность одного академического часа — 45 минут.</w:t>
      </w:r>
    </w:p>
    <w:p>
      <w:pPr>
        <w:pStyle w:val="normal1"/>
        <w:rPr/>
      </w:pPr>
      <w:r>
        <w:rPr/>
        <w:t>Рекомендуемый режим занятий — 2–3 раза в неделю по 2 академических часа.</w:t>
      </w:r>
    </w:p>
    <w:p>
      <w:pPr>
        <w:pStyle w:val="normal1"/>
        <w:rPr/>
      </w:pPr>
      <w:r>
        <w:rPr/>
        <w:t>Промежуточная и итоговая аттестации проводятся в соответствии с календарным графиком.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t>4. ОРГАНИЗАЦИОННО-ПЕДАГОГИЧЕСКИЕ УСЛОВИЯ</w:t>
      </w:r>
    </w:p>
    <w:p>
      <w:pPr>
        <w:pStyle w:val="normal1"/>
        <w:rPr/>
      </w:pPr>
      <w:r>
        <w:rPr/>
        <w:t>4.1. Требования к педагогическим кадрам</w:t>
      </w:r>
    </w:p>
    <w:p>
      <w:pPr>
        <w:pStyle w:val="normal1"/>
        <w:rPr/>
      </w:pPr>
      <w:r>
        <w:rPr/>
        <w:t>Образовательный процесс по программе «Подготовка к ОГЭ/ЕГЭ» осуществляется педагогическими работниками образовательного центра «Путь к знаниям», имеющими высшее педагогическое образование либо высшее образование по соответствующему профилю подготовки.</w:t>
      </w:r>
    </w:p>
    <w:p>
      <w:pPr>
        <w:pStyle w:val="normal1"/>
        <w:rPr/>
      </w:pPr>
      <w:r>
        <w:rPr/>
        <w:t>Педагоги должны:</w:t>
      </w:r>
    </w:p>
    <w:p>
      <w:pPr>
        <w:pStyle w:val="normal1"/>
        <w:rPr/>
      </w:pPr>
      <w:r>
        <w:rPr/>
        <w:t>владеть современными образовательными технологиями;</w:t>
      </w:r>
    </w:p>
    <w:p>
      <w:pPr>
        <w:pStyle w:val="normal1"/>
        <w:rPr/>
      </w:pPr>
      <w:r>
        <w:rPr/>
        <w:t>знать требования ФГОС;</w:t>
      </w:r>
    </w:p>
    <w:p>
      <w:pPr>
        <w:pStyle w:val="normal1"/>
        <w:rPr/>
      </w:pPr>
      <w:r>
        <w:rPr/>
        <w:t>владеть методикой подготовки к государственной итоговой аттестации;</w:t>
      </w:r>
    </w:p>
    <w:p>
      <w:pPr>
        <w:pStyle w:val="normal1"/>
        <w:rPr/>
      </w:pPr>
      <w:r>
        <w:rPr/>
        <w:t>применять индивидуальный подход к каждому обучающемуся;</w:t>
      </w:r>
    </w:p>
    <w:p>
      <w:pPr>
        <w:pStyle w:val="normal1"/>
        <w:rPr/>
      </w:pPr>
      <w:r>
        <w:rPr/>
        <w:t>регулярно повышать квалификацию.</w:t>
      </w:r>
    </w:p>
    <w:p>
      <w:pPr>
        <w:pStyle w:val="normal1"/>
        <w:rPr/>
      </w:pPr>
      <w:r>
        <w:rPr/>
        <w:t>4.2. Материально-техническое обеспечение</w:t>
      </w:r>
    </w:p>
    <w:p>
      <w:pPr>
        <w:pStyle w:val="normal1"/>
        <w:rPr/>
      </w:pPr>
      <w:r>
        <w:rPr/>
        <w:t>Для реализации программы используются:</w:t>
      </w:r>
    </w:p>
    <w:p>
      <w:pPr>
        <w:pStyle w:val="normal1"/>
        <w:rPr/>
      </w:pPr>
      <w:r>
        <w:rPr/>
        <w:t>учебные кабинеты;</w:t>
      </w:r>
    </w:p>
    <w:p>
      <w:pPr>
        <w:pStyle w:val="normal1"/>
        <w:rPr/>
      </w:pPr>
      <w:r>
        <w:rPr/>
        <w:t>ученические столы и стулья;</w:t>
      </w:r>
    </w:p>
    <w:p>
      <w:pPr>
        <w:pStyle w:val="normal1"/>
        <w:rPr/>
      </w:pPr>
      <w:r>
        <w:rPr/>
        <w:t>доска;</w:t>
      </w:r>
    </w:p>
    <w:p>
      <w:pPr>
        <w:pStyle w:val="normal1"/>
        <w:rPr/>
      </w:pPr>
      <w:r>
        <w:rPr/>
        <w:t>мультимедийный проектор;</w:t>
      </w:r>
    </w:p>
    <w:p>
      <w:pPr>
        <w:pStyle w:val="normal1"/>
        <w:rPr/>
      </w:pPr>
      <w:r>
        <w:rPr/>
        <w:t>интерактивная панель (при наличии);</w:t>
      </w:r>
    </w:p>
    <w:p>
      <w:pPr>
        <w:pStyle w:val="normal1"/>
        <w:rPr/>
      </w:pPr>
      <w:r>
        <w:rPr/>
        <w:t>ноутбук преподавателя;</w:t>
      </w:r>
    </w:p>
    <w:p>
      <w:pPr>
        <w:pStyle w:val="normal1"/>
        <w:rPr/>
      </w:pPr>
      <w:r>
        <w:rPr/>
        <w:t>персональные компьютеры;</w:t>
      </w:r>
    </w:p>
    <w:p>
      <w:pPr>
        <w:pStyle w:val="normal1"/>
        <w:rPr/>
      </w:pPr>
      <w:r>
        <w:rPr/>
        <w:t>высокоскоростной доступ к сети Интернет;</w:t>
      </w:r>
    </w:p>
    <w:p>
      <w:pPr>
        <w:pStyle w:val="normal1"/>
        <w:rPr/>
      </w:pPr>
      <w:r>
        <w:rPr/>
        <w:t>принтер;</w:t>
      </w:r>
    </w:p>
    <w:p>
      <w:pPr>
        <w:pStyle w:val="normal1"/>
        <w:rPr/>
      </w:pPr>
      <w:r>
        <w:rPr/>
        <w:t>сканер;</w:t>
      </w:r>
    </w:p>
    <w:p>
      <w:pPr>
        <w:pStyle w:val="normal1"/>
        <w:rPr/>
      </w:pPr>
      <w:r>
        <w:rPr/>
        <w:t>МФУ;</w:t>
      </w:r>
    </w:p>
    <w:p>
      <w:pPr>
        <w:pStyle w:val="normal1"/>
        <w:rPr/>
      </w:pPr>
      <w:r>
        <w:rPr/>
        <w:t>учебные пособия;</w:t>
      </w:r>
    </w:p>
    <w:p>
      <w:pPr>
        <w:pStyle w:val="normal1"/>
        <w:rPr/>
      </w:pPr>
      <w:r>
        <w:rPr/>
        <w:t>экзаменационные сборники;</w:t>
      </w:r>
    </w:p>
    <w:p>
      <w:pPr>
        <w:pStyle w:val="normal1"/>
        <w:rPr/>
      </w:pPr>
      <w:r>
        <w:rPr/>
        <w:t>демонстрационные материалы;</w:t>
      </w:r>
    </w:p>
    <w:p>
      <w:pPr>
        <w:pStyle w:val="normal1"/>
        <w:rPr/>
      </w:pPr>
      <w:r>
        <w:rPr/>
        <w:t>электронные образовательные ресурсы;</w:t>
      </w:r>
    </w:p>
    <w:p>
      <w:pPr>
        <w:pStyle w:val="normal1"/>
        <w:rPr/>
      </w:pPr>
      <w:r>
        <w:rPr/>
        <w:t>канцелярские принадлежности.</w:t>
      </w:r>
    </w:p>
    <w:p>
      <w:pPr>
        <w:pStyle w:val="normal1"/>
        <w:rPr/>
      </w:pPr>
      <w:r>
        <w:rPr/>
        <w:t>Для организации образовательного процесса используются современные цифровые образовательные платформы, позволяющие проводить дистанционные занятия, контроль знаний и индивидуальное сопровождение обучающихся.</w:t>
      </w:r>
    </w:p>
    <w:p>
      <w:pPr>
        <w:pStyle w:val="normal1"/>
        <w:rPr/>
      </w:pPr>
      <w:r>
        <w:rPr/>
        <w:t>4.3. Учебно-методическое обеспечение</w:t>
      </w:r>
    </w:p>
    <w:p>
      <w:pPr>
        <w:pStyle w:val="normal1"/>
        <w:rPr/>
      </w:pPr>
      <w:r>
        <w:rPr/>
        <w:t>Образовательная программа обеспечивается необходимыми учебно-методическими материалами.</w:t>
      </w:r>
    </w:p>
    <w:p>
      <w:pPr>
        <w:pStyle w:val="normal1"/>
        <w:rPr/>
      </w:pPr>
      <w:r>
        <w:rPr/>
        <w:t>Основная литература</w:t>
      </w:r>
    </w:p>
    <w:p>
      <w:pPr>
        <w:pStyle w:val="normal1"/>
        <w:rPr/>
      </w:pPr>
      <w:r>
        <w:rPr/>
        <w:t>Демонстрационные варианты ОГЭ (ФИПИ).</w:t>
      </w:r>
    </w:p>
    <w:p>
      <w:pPr>
        <w:pStyle w:val="normal1"/>
        <w:rPr/>
      </w:pPr>
      <w:r>
        <w:rPr/>
        <w:t>Демонстрационные варианты ЕГЭ (ФИПИ).</w:t>
      </w:r>
    </w:p>
    <w:p>
      <w:pPr>
        <w:pStyle w:val="normal1"/>
        <w:rPr/>
      </w:pPr>
      <w:r>
        <w:rPr/>
        <w:t>Кодификаторы элементов содержания.</w:t>
      </w:r>
    </w:p>
    <w:p>
      <w:pPr>
        <w:pStyle w:val="normal1"/>
        <w:rPr/>
      </w:pPr>
      <w:r>
        <w:rPr/>
        <w:t>Спецификации контрольных измерительных материалов.</w:t>
      </w:r>
    </w:p>
    <w:p>
      <w:pPr>
        <w:pStyle w:val="normal1"/>
        <w:rPr/>
      </w:pPr>
      <w:r>
        <w:rPr/>
        <w:t>Сборники типовых экзаменационных вариантов.</w:t>
      </w:r>
    </w:p>
    <w:p>
      <w:pPr>
        <w:pStyle w:val="normal1"/>
        <w:rPr/>
      </w:pPr>
      <w:r>
        <w:rPr/>
        <w:t>Методические рекомендации Министерства просвещения РФ.</w:t>
      </w:r>
    </w:p>
    <w:p>
      <w:pPr>
        <w:pStyle w:val="normal1"/>
        <w:rPr/>
      </w:pPr>
      <w:r>
        <w:rPr/>
        <w:t>Электронные образовательные ресурсы</w:t>
      </w:r>
    </w:p>
    <w:p>
      <w:pPr>
        <w:pStyle w:val="normal1"/>
        <w:rPr/>
      </w:pPr>
      <w:r>
        <w:rPr/>
        <w:t>Федеральный институт педагогических измерений (ФИПИ);</w:t>
      </w:r>
    </w:p>
    <w:p>
      <w:pPr>
        <w:pStyle w:val="normal1"/>
        <w:rPr/>
      </w:pPr>
      <w:r>
        <w:rPr/>
        <w:t>Федеральный портал «Российское образование»;</w:t>
      </w:r>
    </w:p>
    <w:p>
      <w:pPr>
        <w:pStyle w:val="normal1"/>
        <w:rPr/>
      </w:pPr>
      <w:r>
        <w:rPr/>
        <w:t>Российская электронная школа;</w:t>
      </w:r>
    </w:p>
    <w:p>
      <w:pPr>
        <w:pStyle w:val="normal1"/>
        <w:rPr/>
      </w:pPr>
      <w:r>
        <w:rPr/>
        <w:t>Библиотека цифровых образовательных ресурсов;</w:t>
      </w:r>
    </w:p>
    <w:p>
      <w:pPr>
        <w:pStyle w:val="normal1"/>
        <w:rPr/>
      </w:pPr>
      <w:r>
        <w:rPr/>
        <w:t>Электронные образовательные платформы образовательного центра «Путь к знаниям».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t>5. ОЦЕНКА КАЧЕСТВА ОСВОЕНИЯ ДОПОЛНИТЕЛЬНОЙ ОБЩЕОБРАЗОВАТЕЛЬНОЙ ПРОГРАММЫ</w:t>
      </w:r>
    </w:p>
    <w:p>
      <w:pPr>
        <w:pStyle w:val="normal1"/>
        <w:rPr/>
      </w:pPr>
      <w:r>
        <w:rPr/>
        <w:t>5.1. Формы контроля знаний и требования к их проведению</w:t>
      </w:r>
    </w:p>
    <w:p>
      <w:pPr>
        <w:pStyle w:val="normal1"/>
        <w:rPr/>
      </w:pPr>
      <w:r>
        <w:rPr/>
        <w:t>Оценка качества освоения дополнительной общеобразовательной программы «Подготовка к ОГЭ/ЕГЭ» осуществляется на протяжении всего периода обучения и включает входной, текущий, промежуточный и итоговый контроль.</w:t>
      </w:r>
    </w:p>
    <w:p>
      <w:pPr>
        <w:pStyle w:val="normal1"/>
        <w:rPr/>
      </w:pPr>
      <w:r>
        <w:rPr/>
        <w:t>Входной контроль</w:t>
      </w:r>
    </w:p>
    <w:p>
      <w:pPr>
        <w:pStyle w:val="normal1"/>
        <w:rPr/>
      </w:pPr>
      <w:r>
        <w:rPr/>
        <w:t>Проводится в начале обучения с целью определения уровня подготовки обучающихся, выявления пробелов в знаниях и построения индивидуального образовательного маршрута.</w:t>
      </w:r>
    </w:p>
    <w:p>
      <w:pPr>
        <w:pStyle w:val="normal1"/>
        <w:rPr/>
      </w:pPr>
      <w:r>
        <w:rPr/>
        <w:t>Форма проведения:</w:t>
      </w:r>
    </w:p>
    <w:p>
      <w:pPr>
        <w:pStyle w:val="normal1"/>
        <w:rPr/>
      </w:pPr>
      <w:r>
        <w:rPr/>
        <w:t>диагностическое тестирование;</w:t>
      </w:r>
    </w:p>
    <w:p>
      <w:pPr>
        <w:pStyle w:val="normal1"/>
        <w:rPr/>
      </w:pPr>
      <w:r>
        <w:rPr/>
        <w:t>письменная работа;</w:t>
      </w:r>
    </w:p>
    <w:p>
      <w:pPr>
        <w:pStyle w:val="normal1"/>
        <w:rPr/>
      </w:pPr>
      <w:r>
        <w:rPr/>
        <w:t>устное собеседование.</w:t>
      </w:r>
    </w:p>
    <w:p>
      <w:pPr>
        <w:pStyle w:val="normal1"/>
        <w:rPr/>
      </w:pPr>
      <w:r>
        <w:rPr/>
        <w:t>Текущий контроль</w:t>
      </w:r>
    </w:p>
    <w:p>
      <w:pPr>
        <w:pStyle w:val="normal1"/>
        <w:rPr/>
      </w:pPr>
      <w:r>
        <w:rPr/>
        <w:t>Проводится после изучения каждого раздела программы.</w:t>
      </w:r>
    </w:p>
    <w:p>
      <w:pPr>
        <w:pStyle w:val="normal1"/>
        <w:rPr/>
      </w:pPr>
      <w:r>
        <w:rPr/>
        <w:t>Формы контроля:</w:t>
      </w:r>
    </w:p>
    <w:p>
      <w:pPr>
        <w:pStyle w:val="normal1"/>
        <w:rPr/>
      </w:pPr>
      <w:r>
        <w:rPr/>
        <w:t>самостоятельные работы;</w:t>
      </w:r>
    </w:p>
    <w:p>
      <w:pPr>
        <w:pStyle w:val="normal1"/>
        <w:rPr/>
      </w:pPr>
      <w:r>
        <w:rPr/>
        <w:t>тестирование;</w:t>
      </w:r>
    </w:p>
    <w:p>
      <w:pPr>
        <w:pStyle w:val="normal1"/>
        <w:rPr/>
      </w:pPr>
      <w:r>
        <w:rPr/>
        <w:t>решение экзаменационных заданий;</w:t>
      </w:r>
    </w:p>
    <w:p>
      <w:pPr>
        <w:pStyle w:val="normal1"/>
        <w:rPr/>
      </w:pPr>
      <w:r>
        <w:rPr/>
        <w:t>практические работы;</w:t>
      </w:r>
    </w:p>
    <w:p>
      <w:pPr>
        <w:pStyle w:val="normal1"/>
        <w:rPr/>
      </w:pPr>
      <w:r>
        <w:rPr/>
        <w:t>выполнение домашних заданий;</w:t>
      </w:r>
    </w:p>
    <w:p>
      <w:pPr>
        <w:pStyle w:val="normal1"/>
        <w:rPr/>
      </w:pPr>
      <w:r>
        <w:rPr/>
        <w:t>устный опрос.</w:t>
      </w:r>
    </w:p>
    <w:p>
      <w:pPr>
        <w:pStyle w:val="normal1"/>
        <w:rPr/>
      </w:pPr>
      <w:r>
        <w:rPr/>
        <w:t>Промежуточная аттестация</w:t>
      </w:r>
    </w:p>
    <w:p>
      <w:pPr>
        <w:pStyle w:val="normal1"/>
        <w:rPr/>
      </w:pPr>
      <w:r>
        <w:rPr/>
        <w:t>Проводится после завершения основных разделов программы.</w:t>
      </w:r>
    </w:p>
    <w:p>
      <w:pPr>
        <w:pStyle w:val="normal1"/>
        <w:rPr/>
      </w:pPr>
      <w:r>
        <w:rPr/>
        <w:t>Форма проведения:</w:t>
      </w:r>
    </w:p>
    <w:p>
      <w:pPr>
        <w:pStyle w:val="normal1"/>
        <w:rPr/>
      </w:pPr>
      <w:r>
        <w:rPr/>
        <w:t>пробный экзамен;</w:t>
      </w:r>
    </w:p>
    <w:p>
      <w:pPr>
        <w:pStyle w:val="normal1"/>
        <w:rPr/>
      </w:pPr>
      <w:r>
        <w:rPr/>
        <w:t>контрольная работа;</w:t>
      </w:r>
    </w:p>
    <w:p>
      <w:pPr>
        <w:pStyle w:val="normal1"/>
        <w:rPr/>
      </w:pPr>
      <w:r>
        <w:rPr/>
        <w:t>тестирование в формате ОГЭ или ЕГЭ.</w:t>
      </w:r>
    </w:p>
    <w:p>
      <w:pPr>
        <w:pStyle w:val="normal1"/>
        <w:rPr/>
      </w:pPr>
      <w:r>
        <w:rPr/>
        <w:t>Продолжительность — 2 академических часа.</w:t>
      </w:r>
    </w:p>
    <w:p>
      <w:pPr>
        <w:pStyle w:val="normal1"/>
        <w:rPr/>
      </w:pPr>
      <w:r>
        <w:rPr/>
        <w:t>Итоговая аттестация</w:t>
      </w:r>
    </w:p>
    <w:p>
      <w:pPr>
        <w:pStyle w:val="normal1"/>
        <w:rPr/>
      </w:pPr>
      <w:r>
        <w:rPr/>
        <w:t>Итоговая аттестация проводится после полного освоения программы.</w:t>
      </w:r>
    </w:p>
    <w:p>
      <w:pPr>
        <w:pStyle w:val="normal1"/>
        <w:rPr/>
      </w:pPr>
      <w:r>
        <w:rPr/>
        <w:t>Форма проведения:</w:t>
      </w:r>
    </w:p>
    <w:p>
      <w:pPr>
        <w:pStyle w:val="normal1"/>
        <w:rPr/>
      </w:pPr>
      <w:r>
        <w:rPr/>
        <w:t>выполнение полного экзаменационного варианта ОГЭ или ЕГЭ по выбранному предмету;</w:t>
      </w:r>
    </w:p>
    <w:p>
      <w:pPr>
        <w:pStyle w:val="normal1"/>
        <w:rPr/>
      </w:pPr>
      <w:r>
        <w:rPr/>
        <w:t>анализ результатов;</w:t>
      </w:r>
    </w:p>
    <w:p>
      <w:pPr>
        <w:pStyle w:val="normal1"/>
        <w:rPr/>
      </w:pPr>
      <w:r>
        <w:rPr/>
        <w:t>индивидуальные рекомендации обучающемуся.</w:t>
      </w:r>
    </w:p>
    <w:p>
      <w:pPr>
        <w:pStyle w:val="normal1"/>
        <w:rPr/>
      </w:pPr>
      <w:r>
        <w:rPr/>
        <w:t>Продолжительность — 4 академических часа.</w:t>
      </w:r>
    </w:p>
    <w:p>
      <w:pPr>
        <w:pStyle w:val="normal1"/>
        <w:rPr/>
      </w:pPr>
      <w:r>
        <w:rPr/>
        <w:t>5.2. ФОНД ОЦЕНОЧНЫХ СРЕДСТВ</w:t>
      </w:r>
    </w:p>
    <w:p>
      <w:pPr>
        <w:pStyle w:val="normal1"/>
        <w:rPr/>
      </w:pPr>
      <w:r>
        <w:rPr/>
        <w:t>Для оценки уровня подготовки используются:</w:t>
      </w:r>
    </w:p>
    <w:p>
      <w:pPr>
        <w:pStyle w:val="normal1"/>
        <w:rPr/>
      </w:pPr>
      <w:r>
        <w:rPr/>
        <w:t>диагностические тесты;</w:t>
      </w:r>
    </w:p>
    <w:p>
      <w:pPr>
        <w:pStyle w:val="normal1"/>
        <w:rPr/>
      </w:pPr>
      <w:r>
        <w:rPr/>
        <w:t>тематические контрольные работы;</w:t>
      </w:r>
    </w:p>
    <w:p>
      <w:pPr>
        <w:pStyle w:val="normal1"/>
        <w:rPr/>
      </w:pPr>
      <w:r>
        <w:rPr/>
        <w:t>экзаменационные варианты;</w:t>
      </w:r>
    </w:p>
    <w:p>
      <w:pPr>
        <w:pStyle w:val="normal1"/>
        <w:rPr/>
      </w:pPr>
      <w:r>
        <w:rPr/>
        <w:t>практические задания;</w:t>
      </w:r>
    </w:p>
    <w:p>
      <w:pPr>
        <w:pStyle w:val="normal1"/>
        <w:rPr/>
      </w:pPr>
      <w:r>
        <w:rPr/>
        <w:t>задания повышенной сложности;</w:t>
      </w:r>
    </w:p>
    <w:p>
      <w:pPr>
        <w:pStyle w:val="normal1"/>
        <w:rPr/>
      </w:pPr>
      <w:r>
        <w:rPr/>
        <w:t>творческие задания (при необходимости);</w:t>
      </w:r>
    </w:p>
    <w:p>
      <w:pPr>
        <w:pStyle w:val="normal1"/>
        <w:rPr/>
      </w:pPr>
      <w:r>
        <w:rPr/>
        <w:t>критерии оценивания ФИПИ.</w:t>
      </w:r>
    </w:p>
    <w:p>
      <w:pPr>
        <w:pStyle w:val="normal1"/>
        <w:rPr/>
      </w:pPr>
      <w:r>
        <w:rPr/>
        <w:t>ПРИМЕР ПРОМЕЖУТОЧНОГО ТЕСТИРОВАНИЯ</w:t>
      </w:r>
    </w:p>
    <w:p>
      <w:pPr>
        <w:pStyle w:val="normal1"/>
        <w:rPr/>
      </w:pPr>
      <w:r>
        <w:rPr/>
        <w:t>Вопрос 1</w:t>
      </w:r>
    </w:p>
    <w:p>
      <w:pPr>
        <w:pStyle w:val="normal1"/>
        <w:rPr/>
      </w:pPr>
      <w:r>
        <w:rPr/>
        <w:t>Государственная итоговая аттестация проводится:</w:t>
      </w:r>
    </w:p>
    <w:p>
      <w:pPr>
        <w:pStyle w:val="normal1"/>
        <w:rPr/>
      </w:pPr>
      <w:r>
        <w:rPr/>
        <w:t>а) ежегодно;</w:t>
      </w:r>
    </w:p>
    <w:p>
      <w:pPr>
        <w:pStyle w:val="normal1"/>
        <w:rPr/>
      </w:pPr>
      <w:r>
        <w:rPr/>
        <w:t>б) один раз в пять лет;</w:t>
      </w:r>
    </w:p>
    <w:p>
      <w:pPr>
        <w:pStyle w:val="normal1"/>
        <w:rPr/>
      </w:pPr>
      <w:r>
        <w:rPr/>
        <w:t>в) по желанию образовательной организации;</w:t>
      </w:r>
    </w:p>
    <w:p>
      <w:pPr>
        <w:pStyle w:val="normal1"/>
        <w:rPr/>
      </w:pPr>
      <w:r>
        <w:rPr/>
        <w:t>г) один раз в два года.</w:t>
      </w:r>
    </w:p>
    <w:p>
      <w:pPr>
        <w:pStyle w:val="normal1"/>
        <w:rPr/>
      </w:pPr>
      <w:r>
        <w:rPr/>
        <w:t>Вопрос 2</w:t>
      </w:r>
    </w:p>
    <w:p>
      <w:pPr>
        <w:pStyle w:val="normal1"/>
        <w:rPr/>
      </w:pPr>
      <w:r>
        <w:rPr/>
        <w:t>Основной документ, определяющий содержание экзаменационных заданий:</w:t>
      </w:r>
    </w:p>
    <w:p>
      <w:pPr>
        <w:pStyle w:val="normal1"/>
        <w:rPr/>
      </w:pPr>
      <w:r>
        <w:rPr/>
        <w:t>а) учебник;</w:t>
      </w:r>
    </w:p>
    <w:p>
      <w:pPr>
        <w:pStyle w:val="normal1"/>
        <w:rPr/>
      </w:pPr>
      <w:r>
        <w:rPr/>
        <w:t>б) кодификатор;</w:t>
      </w:r>
    </w:p>
    <w:p>
      <w:pPr>
        <w:pStyle w:val="normal1"/>
        <w:rPr/>
      </w:pPr>
      <w:r>
        <w:rPr/>
        <w:t>в) рабочая тетрадь;</w:t>
      </w:r>
    </w:p>
    <w:p>
      <w:pPr>
        <w:pStyle w:val="normal1"/>
        <w:rPr/>
      </w:pPr>
      <w:r>
        <w:rPr/>
        <w:t>г) дневник.</w:t>
      </w:r>
    </w:p>
    <w:p>
      <w:pPr>
        <w:pStyle w:val="normal1"/>
        <w:rPr/>
      </w:pPr>
      <w:r>
        <w:rPr/>
        <w:t>Вопрос 3</w:t>
      </w:r>
    </w:p>
    <w:p>
      <w:pPr>
        <w:pStyle w:val="normal1"/>
        <w:rPr/>
      </w:pPr>
      <w:r>
        <w:rPr/>
        <w:t>Основной целью подготовки к ОГЭ и ЕГЭ является:</w:t>
      </w:r>
    </w:p>
    <w:p>
      <w:pPr>
        <w:pStyle w:val="normal1"/>
        <w:rPr/>
      </w:pPr>
      <w:r>
        <w:rPr/>
        <w:t>а) получение дополнительных оценок;</w:t>
      </w:r>
    </w:p>
    <w:p>
      <w:pPr>
        <w:pStyle w:val="normal1"/>
        <w:rPr/>
      </w:pPr>
      <w:r>
        <w:rPr/>
        <w:t>б) успешная сдача государственной итоговой аттестации;</w:t>
      </w:r>
    </w:p>
    <w:p>
      <w:pPr>
        <w:pStyle w:val="normal1"/>
        <w:rPr/>
      </w:pPr>
      <w:r>
        <w:rPr/>
        <w:t>в) участие в олимпиадах;</w:t>
      </w:r>
    </w:p>
    <w:p>
      <w:pPr>
        <w:pStyle w:val="normal1"/>
        <w:rPr/>
      </w:pPr>
      <w:r>
        <w:rPr/>
        <w:t>г) получение грамоты.</w:t>
      </w:r>
    </w:p>
    <w:p>
      <w:pPr>
        <w:pStyle w:val="normal1"/>
        <w:rPr/>
      </w:pPr>
      <w:r>
        <w:rPr/>
        <w:t>Вопрос 4</w:t>
      </w:r>
    </w:p>
    <w:p>
      <w:pPr>
        <w:pStyle w:val="normal1"/>
        <w:rPr/>
      </w:pPr>
      <w:r>
        <w:rPr/>
        <w:t>Во время экзамена необходимо:</w:t>
      </w:r>
    </w:p>
    <w:p>
      <w:pPr>
        <w:pStyle w:val="normal1"/>
        <w:rPr/>
      </w:pPr>
      <w:r>
        <w:rPr/>
        <w:t>а) внимательно читать условие задания;</w:t>
      </w:r>
    </w:p>
    <w:p>
      <w:pPr>
        <w:pStyle w:val="normal1"/>
        <w:rPr/>
      </w:pPr>
      <w:r>
        <w:rPr/>
        <w:t>б) пропускать сложные задания;</w:t>
      </w:r>
    </w:p>
    <w:p>
      <w:pPr>
        <w:pStyle w:val="normal1"/>
        <w:rPr/>
      </w:pPr>
      <w:r>
        <w:rPr/>
        <w:t>в) пользоваться мобильным телефоном;</w:t>
      </w:r>
    </w:p>
    <w:p>
      <w:pPr>
        <w:pStyle w:val="normal1"/>
        <w:rPr/>
      </w:pPr>
      <w:r>
        <w:rPr/>
        <w:t>г) разговаривать с другими участниками.</w:t>
      </w:r>
    </w:p>
    <w:p>
      <w:pPr>
        <w:pStyle w:val="normal1"/>
        <w:rPr/>
      </w:pPr>
      <w:r>
        <w:rPr/>
        <w:t>Вопрос 5</w:t>
      </w:r>
    </w:p>
    <w:p>
      <w:pPr>
        <w:pStyle w:val="normal1"/>
        <w:rPr/>
      </w:pPr>
      <w:r>
        <w:rPr/>
        <w:t>Что помогает успешно сдать экзамен?</w:t>
      </w:r>
    </w:p>
    <w:p>
      <w:pPr>
        <w:pStyle w:val="normal1"/>
        <w:rPr/>
      </w:pPr>
      <w:r>
        <w:rPr/>
        <w:t>а) регулярная подготовка;</w:t>
      </w:r>
    </w:p>
    <w:p>
      <w:pPr>
        <w:pStyle w:val="normal1"/>
        <w:rPr/>
      </w:pPr>
      <w:r>
        <w:rPr/>
        <w:t>б) систематическое повторение;</w:t>
      </w:r>
    </w:p>
    <w:p>
      <w:pPr>
        <w:pStyle w:val="normal1"/>
        <w:rPr/>
      </w:pPr>
      <w:r>
        <w:rPr/>
        <w:t>в) выполнение тренировочных вариантов;</w:t>
      </w:r>
    </w:p>
    <w:p>
      <w:pPr>
        <w:pStyle w:val="normal1"/>
        <w:rPr/>
      </w:pPr>
      <w:r>
        <w:rPr/>
        <w:t>г) все перечисленное выше.</w:t>
      </w:r>
    </w:p>
    <w:p>
      <w:pPr>
        <w:pStyle w:val="normal1"/>
        <w:rPr/>
      </w:pPr>
      <w:r>
        <w:rPr/>
        <w:t>ПРИМЕР ИТОГОВОГО ТЕСТИРОВАНИЯ</w:t>
      </w:r>
    </w:p>
    <w:p>
      <w:pPr>
        <w:pStyle w:val="normal1"/>
        <w:rPr/>
      </w:pPr>
      <w:r>
        <w:rPr/>
        <w:t>Итоговая работа включает:</w:t>
      </w:r>
    </w:p>
    <w:p>
      <w:pPr>
        <w:pStyle w:val="normal1"/>
        <w:rPr/>
      </w:pPr>
      <w:r>
        <w:rPr/>
        <w:t>задания базового уровня;</w:t>
      </w:r>
    </w:p>
    <w:p>
      <w:pPr>
        <w:pStyle w:val="normal1"/>
        <w:rPr/>
      </w:pPr>
      <w:r>
        <w:rPr/>
        <w:t>задания повышенного уровня;</w:t>
      </w:r>
    </w:p>
    <w:p>
      <w:pPr>
        <w:pStyle w:val="normal1"/>
        <w:rPr/>
      </w:pPr>
      <w:r>
        <w:rPr/>
        <w:t>задания высокого уровня сложности;</w:t>
      </w:r>
    </w:p>
    <w:p>
      <w:pPr>
        <w:pStyle w:val="normal1"/>
        <w:rPr/>
      </w:pPr>
      <w:r>
        <w:rPr/>
        <w:t>задания с кратким ответом;</w:t>
      </w:r>
    </w:p>
    <w:p>
      <w:pPr>
        <w:pStyle w:val="normal1"/>
        <w:rPr/>
      </w:pPr>
      <w:r>
        <w:rPr/>
        <w:t>задания с развернутым ответом;</w:t>
      </w:r>
    </w:p>
    <w:p>
      <w:pPr>
        <w:pStyle w:val="normal1"/>
        <w:rPr/>
      </w:pPr>
      <w:r>
        <w:rPr/>
        <w:t>анализ текста (при подготовке по русскому языку);</w:t>
      </w:r>
    </w:p>
    <w:p>
      <w:pPr>
        <w:pStyle w:val="normal1"/>
        <w:rPr/>
      </w:pPr>
      <w:r>
        <w:rPr/>
        <w:t>решение задач (по математике);</w:t>
      </w:r>
    </w:p>
    <w:p>
      <w:pPr>
        <w:pStyle w:val="normal1"/>
        <w:rPr/>
      </w:pPr>
      <w:r>
        <w:rPr/>
        <w:t>написание сочинения (при необходимости).</w:t>
      </w:r>
    </w:p>
    <w:p>
      <w:pPr>
        <w:pStyle w:val="normal1"/>
        <w:rPr/>
      </w:pPr>
      <w:r>
        <w:rPr/>
        <w:t>5.3. КРИТЕРИИ ОЦЕНКИ ЗНАНИЙ ОБУЧАЮЩИХСЯ</w:t>
      </w:r>
    </w:p>
    <w:p>
      <w:pPr>
        <w:pStyle w:val="normal1"/>
        <w:rPr/>
      </w:pPr>
      <w:r>
        <w:rPr/>
        <w:t>Оценка</w:t>
      </w:r>
    </w:p>
    <w:p>
      <w:pPr>
        <w:pStyle w:val="normal1"/>
        <w:rPr/>
      </w:pPr>
      <w:r>
        <w:rPr/>
        <w:t>Критерии</w:t>
      </w:r>
    </w:p>
    <w:p>
      <w:pPr>
        <w:pStyle w:val="normal1"/>
        <w:rPr/>
      </w:pPr>
      <w:r>
        <w:rPr/>
        <w:t>Зачтено</w:t>
      </w:r>
    </w:p>
    <w:p>
      <w:pPr>
        <w:pStyle w:val="normal1"/>
        <w:rPr/>
      </w:pPr>
      <w:r>
        <w:rPr/>
        <w:t>Обучающийся успешно освоил программу, демонстрирует устойчивые знания, умеет применять их при выполнении экзаменационных заданий, допускает незначительные ошибки, уверенно работает с заданиями базового и повышенного уровня сложности.</w:t>
      </w:r>
    </w:p>
    <w:p>
      <w:pPr>
        <w:pStyle w:val="normal1"/>
        <w:rPr/>
      </w:pPr>
      <w:r>
        <w:rPr/>
        <w:t>Не зачтено</w:t>
      </w:r>
    </w:p>
    <w:p>
      <w:pPr>
        <w:pStyle w:val="normal1"/>
        <w:rPr/>
      </w:pPr>
      <w:r>
        <w:rPr/>
        <w:t>Обучающийся не освоил основные разделы программы, допускает существенные ошибки, испытывает затруднения при выполнении большинства заданий, не владеет необходимыми знаниями и практическими навыками.</w:t>
      </w:r>
    </w:p>
    <w:p>
      <w:pPr>
        <w:pStyle w:val="normal1"/>
        <w:rPr/>
      </w:pPr>
      <w:r>
        <w:rPr/>
        <w:t>ЗАКЛЮЧИТЕЛЬНЫЕ ПОЛОЖЕНИЯ</w:t>
      </w:r>
    </w:p>
    <w:p>
      <w:pPr>
        <w:pStyle w:val="normal1"/>
        <w:rPr/>
      </w:pPr>
      <w:r>
        <w:rPr/>
        <w:t>Дополнительная общеобразовательная программа «Подготовка к ОГЭ/ЕГЭ» образовательного центра «Путь к знаниям» направлена на качественную подготовку обучающихся к государственной итоговой аттестации, формирование прочных знаний, развитие учебной самостоятельности и успешную сдачу ОГЭ и ЕГЭ.</w:t>
      </w:r>
    </w:p>
    <w:p>
      <w:pPr>
        <w:pStyle w:val="normal1"/>
        <w:rPr/>
      </w:pPr>
      <w:r>
        <w:rPr/>
        <w:t>Реализация программы обеспечивает индивидуальный подход к каждому обучающемуся, использование современных образовательных технологий, регулярный контроль результатов обучения и системную подготовку в соответствии с действующими требованиями государственной итоговой аттестации.</w:t>
      </w:r>
    </w:p>
    <w:sectPr>
      <w:type w:val="nextPage"/>
      <w:pgSz w:w="12240" w:h="15840"/>
      <w:pgMar w:left="1440" w:right="1440" w:gutter="0" w:header="0" w:top="1440" w:footer="0" w:bottom="1440"/>
      <w:pgNumType w:start="1" w:fmt="decimal"/>
      <w:formProt w:val="false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ans">
    <w:altName w:val="Arial"/>
    <w:charset w:val="01"/>
    <w:family w:val="roman"/>
    <w:pitch w:val="variable"/>
    <w:embedRegular r:id="rId1" w:fontKey="{01014A78-CABC-4EF0-12AC-5CD89AEFDE01}"/>
    <w:embedBold r:id="rId2" w:fontKey="{02014A78-CABC-4EF0-12AC-5CD89AEFDE02}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  <w:embedRegular r:id="rId3" w:fontKey="{03014A78-CABC-4EF0-12AC-5CD89AEFDE03}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Liberation Sans" w:cs="Liberation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LibreOfficeDev/24.8.7.2.0$Android_AARCH64 LibreOffice_project/</Application>
  <AppVersion>15.0000</AppVersion>
  <Pages>7</Pages>
  <Words>1056</Words>
  <Characters>8413</Characters>
  <CharactersWithSpaces>9248</CharactersWithSpaces>
  <Paragraphs>230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2026-07-30T00:12:26Z</dcterms:modified>
  <cp:revision>1</cp:revision>
  <dc:subject/>
  <dc:title/>
</cp:coreProperties>
</file>